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0D859" w14:textId="77777777" w:rsidR="003753FF" w:rsidRPr="00AB4D24" w:rsidRDefault="003753FF" w:rsidP="0015605A"/>
    <w:p w14:paraId="2118B848" w14:textId="77777777" w:rsidR="00FC2E6D" w:rsidRPr="00AB4D24" w:rsidRDefault="00FC2E6D" w:rsidP="0015605A"/>
    <w:p w14:paraId="4C6275DA" w14:textId="77777777" w:rsidR="00FC2E6D" w:rsidRPr="00AB4D24" w:rsidRDefault="00FC2E6D" w:rsidP="0015605A"/>
    <w:p w14:paraId="785001E9" w14:textId="77777777" w:rsidR="00FC2E6D" w:rsidRPr="00AB4D24" w:rsidRDefault="00FC2E6D" w:rsidP="00AB4D24">
      <w:pPr>
        <w:jc w:val="center"/>
      </w:pPr>
      <w:r w:rsidRPr="00AB4D24">
        <w:t>The Compromise of 1850</w:t>
      </w:r>
    </w:p>
    <w:p w14:paraId="5DB42F07" w14:textId="12ED67C7" w:rsidR="00FC2E6D" w:rsidRDefault="00A2581F" w:rsidP="00AB4D24">
      <w:pPr>
        <w:jc w:val="center"/>
      </w:pPr>
      <w:r>
        <w:t xml:space="preserve">Student Name </w:t>
      </w:r>
    </w:p>
    <w:p w14:paraId="38B2F14B" w14:textId="5392BA4D" w:rsidR="00A2581F" w:rsidRPr="00AB4D24" w:rsidRDefault="00A2581F" w:rsidP="00AB4D24">
      <w:pPr>
        <w:jc w:val="center"/>
      </w:pPr>
      <w:r>
        <w:t>Institutional Affiliation</w:t>
      </w:r>
    </w:p>
    <w:p w14:paraId="647D067E" w14:textId="77777777" w:rsidR="00FC2E6D" w:rsidRPr="00AB4D24" w:rsidRDefault="00FC2E6D" w:rsidP="0015605A"/>
    <w:p w14:paraId="2B6EFFA5" w14:textId="77777777" w:rsidR="00FC2E6D" w:rsidRPr="00AB4D24" w:rsidRDefault="00FC2E6D" w:rsidP="0015605A"/>
    <w:p w14:paraId="5C5217AF" w14:textId="77777777" w:rsidR="00FC2E6D" w:rsidRPr="00AB4D24" w:rsidRDefault="00FC2E6D" w:rsidP="0015605A"/>
    <w:p w14:paraId="54637DFF" w14:textId="77777777" w:rsidR="00FC2E6D" w:rsidRPr="00AB4D24" w:rsidRDefault="00FC2E6D" w:rsidP="0015605A"/>
    <w:p w14:paraId="07E58F49" w14:textId="77777777" w:rsidR="00FC2E6D" w:rsidRPr="00AB4D24" w:rsidRDefault="00FC2E6D" w:rsidP="0015605A"/>
    <w:p w14:paraId="0CB6895D" w14:textId="77777777" w:rsidR="00FC2E6D" w:rsidRPr="00AB4D24" w:rsidRDefault="00FC2E6D" w:rsidP="0015605A"/>
    <w:p w14:paraId="51C05DD8" w14:textId="77777777" w:rsidR="00FC2E6D" w:rsidRPr="00AB4D24" w:rsidRDefault="00FC2E6D" w:rsidP="0015605A"/>
    <w:p w14:paraId="5BDD15FD" w14:textId="77777777" w:rsidR="00FC2E6D" w:rsidRPr="00AB4D24" w:rsidRDefault="00FC2E6D" w:rsidP="0015605A"/>
    <w:p w14:paraId="4BA161AD" w14:textId="1250B387" w:rsidR="00FC2E6D" w:rsidRPr="00AB4D24" w:rsidRDefault="00FC2E6D" w:rsidP="0015605A"/>
    <w:p w14:paraId="3D0404BB" w14:textId="5E3646BC" w:rsidR="00AB4D24" w:rsidRPr="00AB4D24" w:rsidRDefault="00AB4D24" w:rsidP="0015605A"/>
    <w:p w14:paraId="63447B1A" w14:textId="5533885C" w:rsidR="00AB4D24" w:rsidRPr="00AB4D24" w:rsidRDefault="00AB4D24" w:rsidP="0015605A"/>
    <w:p w14:paraId="6C979E1A" w14:textId="77777777" w:rsidR="00AB4D24" w:rsidRPr="00AB4D24" w:rsidRDefault="00AB4D24" w:rsidP="0015605A"/>
    <w:p w14:paraId="092D10BA" w14:textId="11F21EA1" w:rsidR="00FC2E6D" w:rsidRPr="00AB4D24" w:rsidRDefault="000D4EA3" w:rsidP="0015605A">
      <w:pPr>
        <w:rPr>
          <w:lang w:val="en-GB"/>
        </w:rPr>
      </w:pPr>
      <w:r w:rsidRPr="00AB4D24">
        <w:rPr>
          <w:lang w:val="en-GB"/>
        </w:rPr>
        <w:lastRenderedPageBreak/>
        <w:t xml:space="preserve">     In September </w:t>
      </w:r>
      <w:r w:rsidR="00A2581F" w:rsidRPr="00AB4D24">
        <w:rPr>
          <w:lang w:val="en-GB"/>
        </w:rPr>
        <w:t>1850, encompassed</w:t>
      </w:r>
      <w:r w:rsidRPr="00AB4D24">
        <w:rPr>
          <w:lang w:val="en-GB"/>
        </w:rPr>
        <w:t xml:space="preserve"> in five bills, the </w:t>
      </w:r>
      <w:r w:rsidR="00553B03">
        <w:rPr>
          <w:lang w:val="en-GB"/>
        </w:rPr>
        <w:t>United States Congress passed the Compromise 1850 contention</w:t>
      </w:r>
      <w:r w:rsidRPr="00AB4D24">
        <w:rPr>
          <w:lang w:val="en-GB"/>
        </w:rPr>
        <w:t xml:space="preserve">. The Compromise 1850 rationale culminated </w:t>
      </w:r>
      <w:r w:rsidR="00553B03">
        <w:rPr>
          <w:lang w:val="en-GB"/>
        </w:rPr>
        <w:t>in</w:t>
      </w:r>
      <w:r w:rsidRPr="00AB4D24">
        <w:rPr>
          <w:lang w:val="en-GB"/>
        </w:rPr>
        <w:t xml:space="preserve"> the political diffusion between the black slaves and the preceding states after the Mexican-American War. </w:t>
      </w:r>
      <w:r w:rsidRPr="00AB4D24">
        <w:t xml:space="preserve">Having </w:t>
      </w:r>
      <w:r w:rsidR="00A2581F" w:rsidRPr="00AB4D24">
        <w:t>occurred</w:t>
      </w:r>
      <w:r w:rsidR="00A2581F">
        <w:t>,</w:t>
      </w:r>
      <w:r w:rsidR="002552F6" w:rsidRPr="00AB4D24">
        <w:t xml:space="preserve"> </w:t>
      </w:r>
      <w:r w:rsidR="00A2581F">
        <w:t>i</w:t>
      </w:r>
      <w:r w:rsidR="002552F6" w:rsidRPr="00AB4D24">
        <w:t xml:space="preserve">t </w:t>
      </w:r>
      <w:r w:rsidRPr="00AB4D24">
        <w:rPr>
          <w:lang w:val="en-GB"/>
        </w:rPr>
        <w:t>stirred</w:t>
      </w:r>
      <w:r w:rsidRPr="00AB4D24">
        <w:t xml:space="preserve"> conflict</w:t>
      </w:r>
      <w:r w:rsidRPr="00AB4D24">
        <w:rPr>
          <w:lang w:val="en-GB"/>
        </w:rPr>
        <w:t xml:space="preserve">s </w:t>
      </w:r>
      <w:r w:rsidRPr="00AB4D24">
        <w:t xml:space="preserve">between the </w:t>
      </w:r>
      <w:r w:rsidR="0015605A" w:rsidRPr="00AB4D24">
        <w:t>whites</w:t>
      </w:r>
      <w:r w:rsidR="002552F6" w:rsidRPr="00AB4D24">
        <w:t xml:space="preserve"> and the slaves due to differences </w:t>
      </w:r>
      <w:r w:rsidR="00553B03">
        <w:t>in</w:t>
      </w:r>
      <w:r w:rsidR="002552F6" w:rsidRPr="00AB4D24">
        <w:t xml:space="preserve"> the territory acquired after the Mexican American war.</w:t>
      </w:r>
      <w:r w:rsidRPr="00AB4D24">
        <w:rPr>
          <w:lang w:val="en-GB"/>
        </w:rPr>
        <w:t xml:space="preserve"> </w:t>
      </w:r>
      <w:r w:rsidR="00553B03">
        <w:rPr>
          <w:lang w:val="en-GB"/>
        </w:rPr>
        <w:t>T</w:t>
      </w:r>
      <w:r w:rsidRPr="00AB4D24">
        <w:t xml:space="preserve">he difference </w:t>
      </w:r>
      <w:r w:rsidR="00553B03">
        <w:t>in</w:t>
      </w:r>
      <w:r w:rsidRPr="00AB4D24">
        <w:t xml:space="preserve"> Missouri was a major contribution to the civil war</w:t>
      </w:r>
      <w:r w:rsidR="0015605A" w:rsidRPr="00AB4D24">
        <w:rPr>
          <w:rFonts w:eastAsia="Times New Roman"/>
        </w:rPr>
        <w:t xml:space="preserve"> (</w:t>
      </w:r>
      <w:r w:rsidRPr="00AB4D24">
        <w:rPr>
          <w:rFonts w:eastAsia="Times New Roman"/>
          <w:lang w:val="en-GB"/>
        </w:rPr>
        <w:t>R</w:t>
      </w:r>
      <w:proofErr w:type="spellStart"/>
      <w:r w:rsidR="0015605A" w:rsidRPr="00AB4D24">
        <w:rPr>
          <w:rFonts w:eastAsia="Times New Roman"/>
        </w:rPr>
        <w:t>ynaviski</w:t>
      </w:r>
      <w:proofErr w:type="spellEnd"/>
      <w:r w:rsidR="00553B03">
        <w:rPr>
          <w:rFonts w:eastAsia="Times New Roman"/>
        </w:rPr>
        <w:t xml:space="preserve"> </w:t>
      </w:r>
      <w:r w:rsidR="0015605A" w:rsidRPr="00AB4D24">
        <w:rPr>
          <w:rFonts w:eastAsia="Times New Roman"/>
        </w:rPr>
        <w:t>&amp; Munger</w:t>
      </w:r>
      <w:r w:rsidR="00553B03">
        <w:rPr>
          <w:rFonts w:eastAsia="Times New Roman"/>
        </w:rPr>
        <w:t xml:space="preserve"> </w:t>
      </w:r>
      <w:r w:rsidRPr="00AB4D24">
        <w:rPr>
          <w:rFonts w:eastAsia="Times New Roman"/>
        </w:rPr>
        <w:t>2014)</w:t>
      </w:r>
      <w:r w:rsidRPr="00AB4D24">
        <w:t>.</w:t>
      </w:r>
      <w:r w:rsidR="0074433B" w:rsidRPr="00AB4D24">
        <w:t xml:space="preserve"> </w:t>
      </w:r>
      <w:r w:rsidR="00553B03">
        <w:rPr>
          <w:lang w:val="en-GB"/>
        </w:rPr>
        <w:t>T</w:t>
      </w:r>
      <w:r w:rsidRPr="00AB4D24">
        <w:t>he United State</w:t>
      </w:r>
      <w:r w:rsidRPr="00AB4D24">
        <w:rPr>
          <w:lang w:val="en-GB"/>
        </w:rPr>
        <w:t xml:space="preserve">s </w:t>
      </w:r>
      <w:r w:rsidRPr="00AB4D24">
        <w:t xml:space="preserve">conference had compelled to start away to expand slavery in the western area. </w:t>
      </w:r>
      <w:proofErr w:type="gramStart"/>
      <w:r w:rsidR="0015605A" w:rsidRPr="00AB4D24">
        <w:t>Therefore</w:t>
      </w:r>
      <w:r w:rsidRPr="00AB4D24">
        <w:rPr>
          <w:lang w:val="en-GB"/>
        </w:rPr>
        <w:t xml:space="preserve">, </w:t>
      </w:r>
      <w:r w:rsidRPr="00AB4D24">
        <w:t xml:space="preserve"> Missouri</w:t>
      </w:r>
      <w:proofErr w:type="gramEnd"/>
      <w:r w:rsidR="0074433B" w:rsidRPr="00AB4D24">
        <w:t xml:space="preserve"> </w:t>
      </w:r>
      <w:r w:rsidRPr="00AB4D24">
        <w:rPr>
          <w:lang w:val="en-GB"/>
        </w:rPr>
        <w:t>launched an</w:t>
      </w:r>
      <w:r w:rsidRPr="00AB4D24">
        <w:t xml:space="preserve"> application</w:t>
      </w:r>
      <w:r w:rsidRPr="00AB4D24">
        <w:rPr>
          <w:lang w:val="en-GB"/>
        </w:rPr>
        <w:t xml:space="preserve"> bid</w:t>
      </w:r>
      <w:r w:rsidRPr="00AB4D24">
        <w:t xml:space="preserve"> to be a slave state</w:t>
      </w:r>
      <w:r w:rsidRPr="00AB4D24">
        <w:rPr>
          <w:lang w:val="en-GB"/>
        </w:rPr>
        <w:t>,</w:t>
      </w:r>
      <w:r w:rsidRPr="00AB4D24">
        <w:t xml:space="preserve"> </w:t>
      </w:r>
      <w:r w:rsidRPr="00AB4D24">
        <w:rPr>
          <w:lang w:val="en-GB"/>
        </w:rPr>
        <w:t xml:space="preserve">which engulfed a coalesced </w:t>
      </w:r>
      <w:r w:rsidRPr="00AB4D24">
        <w:t xml:space="preserve">conflict </w:t>
      </w:r>
      <w:r w:rsidRPr="00AB4D24">
        <w:rPr>
          <w:lang w:val="en-GB"/>
        </w:rPr>
        <w:t xml:space="preserve">between different nations like </w:t>
      </w:r>
      <w:r w:rsidR="00553B03">
        <w:rPr>
          <w:lang w:val="en-GB"/>
        </w:rPr>
        <w:t xml:space="preserve">the </w:t>
      </w:r>
      <w:r w:rsidRPr="00AB4D24">
        <w:rPr>
          <w:lang w:val="en-GB"/>
        </w:rPr>
        <w:t>U.S, Missouri, and Mexico (</w:t>
      </w:r>
      <w:proofErr w:type="spellStart"/>
      <w:r w:rsidRPr="00AB4D24">
        <w:rPr>
          <w:rFonts w:eastAsia="Times New Roman"/>
        </w:rPr>
        <w:t>Grynaviski</w:t>
      </w:r>
      <w:proofErr w:type="spellEnd"/>
      <w:r w:rsidRPr="00AB4D24">
        <w:rPr>
          <w:rFonts w:eastAsia="Times New Roman"/>
        </w:rPr>
        <w:t xml:space="preserve"> &amp; Munger,</w:t>
      </w:r>
      <w:r w:rsidRPr="00AB4D24">
        <w:rPr>
          <w:rFonts w:eastAsia="Times New Roman"/>
          <w:lang w:val="en-GB"/>
        </w:rPr>
        <w:t xml:space="preserve"> </w:t>
      </w:r>
      <w:r w:rsidRPr="00AB4D24">
        <w:rPr>
          <w:rFonts w:eastAsia="Times New Roman"/>
        </w:rPr>
        <w:t>2014)</w:t>
      </w:r>
      <w:r w:rsidRPr="00AB4D24">
        <w:rPr>
          <w:lang w:val="en-GB"/>
        </w:rPr>
        <w:t>.</w:t>
      </w:r>
      <w:r w:rsidR="0015605A" w:rsidRPr="00AB4D24">
        <w:t xml:space="preserve"> Though</w:t>
      </w:r>
      <w:r w:rsidR="0074433B" w:rsidRPr="00AB4D24">
        <w:t xml:space="preserve"> there was a</w:t>
      </w:r>
      <w:r w:rsidRPr="00AB4D24">
        <w:rPr>
          <w:lang w:val="en-GB"/>
        </w:rPr>
        <w:t xml:space="preserve"> squabble </w:t>
      </w:r>
      <w:r w:rsidR="0015605A" w:rsidRPr="00AB4D24">
        <w:t>disagreement, Missouri</w:t>
      </w:r>
      <w:r w:rsidR="0074433B" w:rsidRPr="00AB4D24">
        <w:t xml:space="preserve"> still became </w:t>
      </w:r>
      <w:r w:rsidR="0015605A" w:rsidRPr="00AB4D24">
        <w:t>the</w:t>
      </w:r>
      <w:r w:rsidR="0074433B" w:rsidRPr="00AB4D24">
        <w:t xml:space="preserve"> slave state in an agreement that was called Missouri </w:t>
      </w:r>
      <w:r w:rsidR="0015605A" w:rsidRPr="00AB4D24">
        <w:t>compromise. Many</w:t>
      </w:r>
      <w:r w:rsidR="0074433B" w:rsidRPr="00AB4D24">
        <w:t xml:space="preserve"> leaders </w:t>
      </w:r>
      <w:r w:rsidRPr="00AB4D24">
        <w:rPr>
          <w:lang w:val="en-GB"/>
        </w:rPr>
        <w:t xml:space="preserve">become uncomfortable, </w:t>
      </w:r>
      <w:proofErr w:type="gramStart"/>
      <w:r w:rsidRPr="00AB4D24">
        <w:rPr>
          <w:lang w:val="en-GB"/>
        </w:rPr>
        <w:t xml:space="preserve">and </w:t>
      </w:r>
      <w:r w:rsidR="0015605A" w:rsidRPr="00AB4D24">
        <w:t xml:space="preserve"> Thomas</w:t>
      </w:r>
      <w:proofErr w:type="gramEnd"/>
      <w:r w:rsidR="0074433B" w:rsidRPr="00AB4D24">
        <w:t xml:space="preserve"> Jefferson was one of </w:t>
      </w:r>
      <w:r w:rsidR="0015605A" w:rsidRPr="00AB4D24">
        <w:t>them. He</w:t>
      </w:r>
      <w:r w:rsidR="0074433B" w:rsidRPr="00AB4D24">
        <w:t xml:space="preserve"> was very irritated and</w:t>
      </w:r>
      <w:r w:rsidR="00A74F8A" w:rsidRPr="00AB4D24">
        <w:t xml:space="preserve"> the political anger became </w:t>
      </w:r>
      <w:r w:rsidRPr="00AB4D24">
        <w:rPr>
          <w:lang w:val="en-GB"/>
        </w:rPr>
        <w:t>the major ignition of</w:t>
      </w:r>
      <w:r w:rsidRPr="00AB4D24">
        <w:t xml:space="preserve"> the </w:t>
      </w:r>
      <w:r w:rsidRPr="00AB4D24">
        <w:rPr>
          <w:lang w:val="en-GB"/>
        </w:rPr>
        <w:t xml:space="preserve">sprout of the </w:t>
      </w:r>
      <w:r w:rsidRPr="00AB4D24">
        <w:t>civil war.</w:t>
      </w:r>
    </w:p>
    <w:p w14:paraId="09E28398" w14:textId="46CFA026" w:rsidR="0015605A" w:rsidRPr="00AB4D24" w:rsidRDefault="00A74F8A" w:rsidP="0015605A">
      <w:r w:rsidRPr="00AB4D24">
        <w:rPr>
          <w:lang w:val="en-GB"/>
        </w:rPr>
        <w:t xml:space="preserve">      Altogether, t</w:t>
      </w:r>
      <w:r w:rsidRPr="00AB4D24">
        <w:t xml:space="preserve">he rebellion of slaves influenced the civil </w:t>
      </w:r>
      <w:r w:rsidR="0015605A" w:rsidRPr="00AB4D24">
        <w:t>war. Some</w:t>
      </w:r>
      <w:r w:rsidRPr="00AB4D24">
        <w:t xml:space="preserve"> slaves</w:t>
      </w:r>
      <w:r w:rsidR="00553B03">
        <w:t>,</w:t>
      </w:r>
      <w:r w:rsidRPr="00AB4D24">
        <w:t xml:space="preserve"> such as Nat Turner</w:t>
      </w:r>
      <w:r w:rsidR="00553B03">
        <w:t>,</w:t>
      </w:r>
      <w:r w:rsidRPr="00AB4D24">
        <w:t xml:space="preserve"> rebelled against the white </w:t>
      </w:r>
      <w:r w:rsidR="0015605A" w:rsidRPr="00AB4D24">
        <w:t>people. They killed the whites mercilessly</w:t>
      </w:r>
      <w:r w:rsidRPr="00AB4D24">
        <w:t xml:space="preserve"> </w:t>
      </w:r>
      <w:proofErr w:type="gramStart"/>
      <w:r w:rsidRPr="00AB4D24">
        <w:t>and in their action</w:t>
      </w:r>
      <w:proofErr w:type="gramEnd"/>
      <w:r w:rsidRPr="00AB4D24">
        <w:rPr>
          <w:lang w:val="en-GB"/>
        </w:rPr>
        <w:t>, execution prevailed (</w:t>
      </w:r>
      <w:proofErr w:type="spellStart"/>
      <w:r w:rsidRPr="00AB4D24">
        <w:rPr>
          <w:rFonts w:eastAsia="Times New Roman"/>
        </w:rPr>
        <w:t>Grynaviski</w:t>
      </w:r>
      <w:proofErr w:type="spellEnd"/>
      <w:r w:rsidRPr="00AB4D24">
        <w:rPr>
          <w:rFonts w:eastAsia="Times New Roman"/>
        </w:rPr>
        <w:t xml:space="preserve"> &amp; Munger,</w:t>
      </w:r>
      <w:r w:rsidRPr="00AB4D24">
        <w:rPr>
          <w:rFonts w:eastAsia="Times New Roman"/>
          <w:lang w:val="en-GB"/>
        </w:rPr>
        <w:t xml:space="preserve"> </w:t>
      </w:r>
      <w:r w:rsidRPr="00AB4D24">
        <w:rPr>
          <w:rFonts w:eastAsia="Times New Roman"/>
        </w:rPr>
        <w:t>2014)</w:t>
      </w:r>
      <w:r w:rsidRPr="00AB4D24">
        <w:rPr>
          <w:lang w:val="en-GB"/>
        </w:rPr>
        <w:t>.</w:t>
      </w:r>
      <w:r w:rsidR="0015605A" w:rsidRPr="00AB4D24">
        <w:t xml:space="preserve"> </w:t>
      </w:r>
      <w:r w:rsidRPr="00AB4D24">
        <w:rPr>
          <w:lang w:val="en-GB"/>
        </w:rPr>
        <w:t>Singularly, t</w:t>
      </w:r>
      <w:r w:rsidRPr="00AB4D24">
        <w:t xml:space="preserve">he slaves were denied the right to be educated as well as the right to assemble. This caused a great separation of the slaves and </w:t>
      </w:r>
      <w:r w:rsidRPr="00AB4D24">
        <w:rPr>
          <w:lang w:val="en-GB"/>
        </w:rPr>
        <w:t>separation</w:t>
      </w:r>
      <w:r w:rsidRPr="00AB4D24">
        <w:t xml:space="preserve"> among people</w:t>
      </w:r>
      <w:r w:rsidRPr="00AB4D24">
        <w:rPr>
          <w:lang w:val="en-GB"/>
        </w:rPr>
        <w:t>;</w:t>
      </w:r>
      <w:r w:rsidRPr="00AB4D24">
        <w:t xml:space="preserve"> </w:t>
      </w:r>
      <w:r w:rsidR="0015605A" w:rsidRPr="00AB4D24">
        <w:t>a solid</w:t>
      </w:r>
      <w:r w:rsidRPr="00AB4D24">
        <w:t xml:space="preserve"> hatred among the whites and slaves</w:t>
      </w:r>
      <w:r w:rsidRPr="00AB4D24">
        <w:rPr>
          <w:lang w:val="en-GB"/>
        </w:rPr>
        <w:t xml:space="preserve"> deepened</w:t>
      </w:r>
      <w:r w:rsidRPr="00AB4D24">
        <w:t xml:space="preserve">. </w:t>
      </w:r>
      <w:r w:rsidR="00553B03">
        <w:rPr>
          <w:lang w:val="en-GB"/>
        </w:rPr>
        <w:t>A c</w:t>
      </w:r>
      <w:r w:rsidRPr="00AB4D24">
        <w:rPr>
          <w:lang w:val="en-GB"/>
        </w:rPr>
        <w:t xml:space="preserve">ivil war began. </w:t>
      </w:r>
      <w:r w:rsidR="00553B03">
        <w:rPr>
          <w:lang w:val="en-GB"/>
        </w:rPr>
        <w:t>T</w:t>
      </w:r>
      <w:r w:rsidRPr="00AB4D24">
        <w:rPr>
          <w:lang w:val="en-GB"/>
        </w:rPr>
        <w:t>he l</w:t>
      </w:r>
      <w:proofErr w:type="spellStart"/>
      <w:r w:rsidRPr="00AB4D24">
        <w:t>egislation</w:t>
      </w:r>
      <w:proofErr w:type="spellEnd"/>
      <w:r w:rsidRPr="00AB4D24">
        <w:t xml:space="preserve"> of </w:t>
      </w:r>
      <w:r w:rsidR="0015605A" w:rsidRPr="00AB4D24">
        <w:t>new rules</w:t>
      </w:r>
      <w:r w:rsidRPr="00AB4D24">
        <w:t xml:space="preserve"> that outlawed slavery caused great </w:t>
      </w:r>
      <w:r w:rsidR="0015605A" w:rsidRPr="00AB4D24">
        <w:t>concern. A</w:t>
      </w:r>
      <w:r w:rsidRPr="00AB4D24">
        <w:t xml:space="preserve"> law was being enforced that slavery be outlawed in the territory acquired by the </w:t>
      </w:r>
      <w:r w:rsidRPr="00AB4D24">
        <w:rPr>
          <w:lang w:val="en-GB"/>
        </w:rPr>
        <w:t>U</w:t>
      </w:r>
      <w:proofErr w:type="spellStart"/>
      <w:r w:rsidR="0015605A" w:rsidRPr="00AB4D24">
        <w:t>nited</w:t>
      </w:r>
      <w:proofErr w:type="spellEnd"/>
      <w:r w:rsidR="0015605A" w:rsidRPr="00AB4D24">
        <w:t xml:space="preserve"> </w:t>
      </w:r>
      <w:r w:rsidRPr="00AB4D24">
        <w:rPr>
          <w:lang w:val="en-GB"/>
        </w:rPr>
        <w:t>States, d</w:t>
      </w:r>
      <w:proofErr w:type="spellStart"/>
      <w:r w:rsidRPr="00AB4D24">
        <w:t>ue</w:t>
      </w:r>
      <w:proofErr w:type="spellEnd"/>
      <w:r w:rsidRPr="00AB4D24">
        <w:t xml:space="preserve"> to the effect of the </w:t>
      </w:r>
      <w:r w:rsidR="0015605A" w:rsidRPr="00AB4D24">
        <w:t>way</w:t>
      </w:r>
      <w:r w:rsidRPr="00AB4D24">
        <w:rPr>
          <w:lang w:val="en-GB"/>
        </w:rPr>
        <w:t xml:space="preserve"> (</w:t>
      </w:r>
      <w:proofErr w:type="spellStart"/>
      <w:r w:rsidRPr="00AB4D24">
        <w:rPr>
          <w:rFonts w:eastAsia="Times New Roman"/>
        </w:rPr>
        <w:t>Grynaviski</w:t>
      </w:r>
      <w:proofErr w:type="spellEnd"/>
      <w:r w:rsidRPr="00AB4D24">
        <w:rPr>
          <w:rFonts w:eastAsia="Times New Roman"/>
          <w:lang w:val="en-GB"/>
        </w:rPr>
        <w:t xml:space="preserve"> </w:t>
      </w:r>
      <w:r w:rsidRPr="00AB4D24">
        <w:rPr>
          <w:rFonts w:eastAsia="Times New Roman"/>
        </w:rPr>
        <w:t>&amp; Munger,</w:t>
      </w:r>
      <w:r w:rsidRPr="00AB4D24">
        <w:rPr>
          <w:rFonts w:eastAsia="Times New Roman"/>
          <w:lang w:val="en-GB"/>
        </w:rPr>
        <w:t xml:space="preserve"> </w:t>
      </w:r>
      <w:r w:rsidRPr="00AB4D24">
        <w:rPr>
          <w:rFonts w:eastAsia="Times New Roman"/>
        </w:rPr>
        <w:t>2014)</w:t>
      </w:r>
      <w:r w:rsidRPr="00AB4D24">
        <w:t>. At first</w:t>
      </w:r>
      <w:r w:rsidRPr="00AB4D24">
        <w:rPr>
          <w:lang w:val="en-GB"/>
        </w:rPr>
        <w:t xml:space="preserve">, </w:t>
      </w:r>
      <w:r w:rsidRPr="00AB4D24">
        <w:t xml:space="preserve">the debate had a lot of controversies </w:t>
      </w:r>
      <w:r w:rsidRPr="00AB4D24">
        <w:rPr>
          <w:lang w:val="en-GB"/>
        </w:rPr>
        <w:t>that</w:t>
      </w:r>
      <w:r w:rsidRPr="00AB4D24">
        <w:t xml:space="preserve"> f</w:t>
      </w:r>
      <w:r w:rsidRPr="00AB4D24">
        <w:rPr>
          <w:lang w:val="en-GB"/>
        </w:rPr>
        <w:t xml:space="preserve">lopped </w:t>
      </w:r>
      <w:r w:rsidRPr="00AB4D24">
        <w:t xml:space="preserve">but due to the pressure of </w:t>
      </w:r>
      <w:r w:rsidR="0015605A" w:rsidRPr="00AB4D24">
        <w:t>the debate</w:t>
      </w:r>
      <w:r w:rsidRPr="00AB4D24">
        <w:rPr>
          <w:lang w:val="en-GB"/>
        </w:rPr>
        <w:t>,</w:t>
      </w:r>
      <w:r w:rsidRPr="00AB4D24">
        <w:t xml:space="preserve"> it finally </w:t>
      </w:r>
      <w:r w:rsidR="0015605A" w:rsidRPr="00AB4D24">
        <w:t>passed. Therefore</w:t>
      </w:r>
      <w:r w:rsidRPr="00AB4D24">
        <w:rPr>
          <w:lang w:val="en-GB"/>
        </w:rPr>
        <w:t>,</w:t>
      </w:r>
      <w:r w:rsidRPr="00AB4D24">
        <w:t xml:space="preserve"> there w</w:t>
      </w:r>
      <w:r w:rsidR="00553B03">
        <w:t>ere</w:t>
      </w:r>
      <w:r w:rsidRPr="00AB4D24">
        <w:t xml:space="preserve"> serious discussions</w:t>
      </w:r>
      <w:r w:rsidRPr="00AB4D24">
        <w:rPr>
          <w:lang w:val="en-GB"/>
        </w:rPr>
        <w:t>; about the</w:t>
      </w:r>
      <w:r w:rsidR="0015605A" w:rsidRPr="00AB4D24">
        <w:t xml:space="preserve"> split of the slaves and whites. Hence</w:t>
      </w:r>
      <w:r w:rsidRPr="00AB4D24">
        <w:rPr>
          <w:lang w:val="en-GB"/>
        </w:rPr>
        <w:t xml:space="preserve">, </w:t>
      </w:r>
      <w:r w:rsidRPr="00AB4D24">
        <w:t xml:space="preserve">the split incited </w:t>
      </w:r>
      <w:r w:rsidRPr="00AB4D24">
        <w:rPr>
          <w:lang w:val="en-GB"/>
        </w:rPr>
        <w:t xml:space="preserve">led to bloody war due to racial differences from the 'nigger' discrimination framework. </w:t>
      </w:r>
      <w:bookmarkStart w:id="0" w:name="_GoBack"/>
      <w:bookmarkEnd w:id="0"/>
    </w:p>
    <w:p w14:paraId="51DF18A9" w14:textId="3AF79303" w:rsidR="0015605A" w:rsidRPr="00AB4D24" w:rsidRDefault="0015605A" w:rsidP="0015605A">
      <w:pPr>
        <w:jc w:val="center"/>
      </w:pPr>
      <w:r w:rsidRPr="00AB4D24">
        <w:lastRenderedPageBreak/>
        <w:t>Reference</w:t>
      </w:r>
      <w:r w:rsidR="00553B03">
        <w:t>s</w:t>
      </w:r>
    </w:p>
    <w:p w14:paraId="76C1FF4E" w14:textId="77777777" w:rsidR="0015605A" w:rsidRPr="00AB4D24" w:rsidRDefault="0015605A" w:rsidP="0015605A">
      <w:pPr>
        <w:spacing w:after="0"/>
        <w:ind w:left="720" w:hanging="720"/>
        <w:rPr>
          <w:rFonts w:eastAsia="Times New Roman"/>
        </w:rPr>
      </w:pPr>
      <w:proofErr w:type="spellStart"/>
      <w:r w:rsidRPr="00AB4D24">
        <w:rPr>
          <w:rFonts w:eastAsia="Times New Roman"/>
        </w:rPr>
        <w:t>Grynaviski</w:t>
      </w:r>
      <w:proofErr w:type="spellEnd"/>
      <w:r w:rsidRPr="00AB4D24">
        <w:rPr>
          <w:rFonts w:eastAsia="Times New Roman"/>
        </w:rPr>
        <w:t xml:space="preserve">, J. D., &amp; Munger, M. (2014). Did southerners favor slavery? Inferences from an analysis of prices in New Orleans, 1805–1860. </w:t>
      </w:r>
      <w:r w:rsidRPr="00AB4D24">
        <w:rPr>
          <w:rFonts w:eastAsia="Times New Roman"/>
          <w:i/>
          <w:iCs/>
        </w:rPr>
        <w:t>Public Choice</w:t>
      </w:r>
      <w:r w:rsidRPr="00AB4D24">
        <w:rPr>
          <w:rFonts w:eastAsia="Times New Roman"/>
        </w:rPr>
        <w:t xml:space="preserve">, </w:t>
      </w:r>
      <w:r w:rsidRPr="00AB4D24">
        <w:rPr>
          <w:rFonts w:eastAsia="Times New Roman"/>
          <w:i/>
          <w:iCs/>
        </w:rPr>
        <w:t>159</w:t>
      </w:r>
      <w:r w:rsidRPr="00AB4D24">
        <w:rPr>
          <w:rFonts w:eastAsia="Times New Roman"/>
        </w:rPr>
        <w:t>(3-4), 341-361.</w:t>
      </w:r>
    </w:p>
    <w:p w14:paraId="0B6C5378" w14:textId="77777777" w:rsidR="0015605A" w:rsidRPr="00AB4D24" w:rsidRDefault="0015605A" w:rsidP="0015605A">
      <w:pPr>
        <w:ind w:left="720" w:hanging="720"/>
      </w:pPr>
    </w:p>
    <w:p w14:paraId="55CAC715" w14:textId="77777777" w:rsidR="00FC2E6D" w:rsidRPr="00AB4D24" w:rsidRDefault="00FC2E6D" w:rsidP="0015605A"/>
    <w:p w14:paraId="5F445C13" w14:textId="77777777" w:rsidR="00FC2E6D" w:rsidRPr="00AB4D24" w:rsidRDefault="00FC2E6D" w:rsidP="0015605A"/>
    <w:sectPr w:rsidR="00FC2E6D" w:rsidRPr="00AB4D24" w:rsidSect="00FC2E6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CB2B1" w14:textId="77777777" w:rsidR="00170D8C" w:rsidRDefault="00170D8C" w:rsidP="00FC2E6D">
      <w:pPr>
        <w:spacing w:after="0" w:line="240" w:lineRule="auto"/>
      </w:pPr>
      <w:r>
        <w:separator/>
      </w:r>
    </w:p>
  </w:endnote>
  <w:endnote w:type="continuationSeparator" w:id="0">
    <w:p w14:paraId="1D2B5004" w14:textId="77777777" w:rsidR="00170D8C" w:rsidRDefault="00170D8C" w:rsidP="00FC2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5BCDF8" w14:textId="77777777" w:rsidR="00170D8C" w:rsidRDefault="00170D8C" w:rsidP="00FC2E6D">
      <w:pPr>
        <w:spacing w:after="0" w:line="240" w:lineRule="auto"/>
      </w:pPr>
      <w:r>
        <w:separator/>
      </w:r>
    </w:p>
  </w:footnote>
  <w:footnote w:type="continuationSeparator" w:id="0">
    <w:p w14:paraId="4C0642DC" w14:textId="77777777" w:rsidR="00170D8C" w:rsidRDefault="00170D8C" w:rsidP="00FC2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AA4FD" w14:textId="77777777" w:rsidR="00FC2E6D" w:rsidRDefault="00FC2E6D" w:rsidP="00FC2E6D">
    <w:pPr>
      <w:pStyle w:val="Header"/>
      <w:jc w:val="right"/>
    </w:pPr>
    <w:r>
      <w:t xml:space="preserve">THE COMPROMISE OF 1850                                                                                                      </w:t>
    </w:r>
    <w:sdt>
      <w:sdtPr>
        <w:id w:val="-9130108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605A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3DB87280" w14:textId="77777777" w:rsidR="00FC2E6D" w:rsidRDefault="00FC2E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B412E7" w14:textId="69D7F1C6" w:rsidR="00AB4D24" w:rsidRDefault="00AB4D24" w:rsidP="00AB4D24">
    <w:pPr>
      <w:pStyle w:val="Header"/>
    </w:pPr>
    <w:r>
      <w:t xml:space="preserve">Running head: </w:t>
    </w:r>
    <w:r>
      <w:t>THE COMPROMISE OF 1850</w:t>
    </w:r>
    <w:r>
      <w:tab/>
    </w:r>
    <w:r>
      <w:tab/>
    </w:r>
    <w:sdt>
      <w:sdtPr>
        <w:id w:val="9640017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4CBDD97" w14:textId="2F814154" w:rsidR="00FC2E6D" w:rsidRDefault="00FC2E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W1NDAwNTE2MLQwNzJX0lEKTi0uzszPAykwqgUAD86dJCwAAAA="/>
  </w:docVars>
  <w:rsids>
    <w:rsidRoot w:val="00FC2E6D"/>
    <w:rsid w:val="000D4EA3"/>
    <w:rsid w:val="0015605A"/>
    <w:rsid w:val="00170D8C"/>
    <w:rsid w:val="002552F6"/>
    <w:rsid w:val="003753FF"/>
    <w:rsid w:val="00553B03"/>
    <w:rsid w:val="0074433B"/>
    <w:rsid w:val="00A2581F"/>
    <w:rsid w:val="00A74F8A"/>
    <w:rsid w:val="00AB4D24"/>
    <w:rsid w:val="00B22E1A"/>
    <w:rsid w:val="00CA11EC"/>
    <w:rsid w:val="00FC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CF9123"/>
  <w15:chartTrackingRefBased/>
  <w15:docId w15:val="{02944788-14BE-4BB2-8FCF-A0EE72E4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2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E6D"/>
  </w:style>
  <w:style w:type="paragraph" w:styleId="Footer">
    <w:name w:val="footer"/>
    <w:basedOn w:val="Normal"/>
    <w:link w:val="FooterChar"/>
    <w:uiPriority w:val="99"/>
    <w:unhideWhenUsed/>
    <w:rsid w:val="00FC2E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7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044D2-F1B3-4F65-BE5B-C45BE8672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2</cp:revision>
  <dcterms:created xsi:type="dcterms:W3CDTF">2020-02-08T01:01:00Z</dcterms:created>
  <dcterms:modified xsi:type="dcterms:W3CDTF">2020-02-08T01:01:00Z</dcterms:modified>
</cp:coreProperties>
</file>